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2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761"/>
        <w:gridCol w:w="852"/>
        <w:gridCol w:w="1183"/>
        <w:gridCol w:w="355"/>
        <w:gridCol w:w="779"/>
        <w:gridCol w:w="1275"/>
        <w:gridCol w:w="8"/>
        <w:gridCol w:w="985"/>
        <w:gridCol w:w="1701"/>
        <w:gridCol w:w="141"/>
        <w:gridCol w:w="2552"/>
      </w:tblGrid>
      <w:tr w:rsidR="005A0D30" w:rsidTr="000B7658">
        <w:trPr>
          <w:trHeight w:val="279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A0D30" w:rsidRPr="000B7658" w:rsidRDefault="005A0D30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20"/>
                <w:szCs w:val="20"/>
              </w:rPr>
              <w:t>Plano de Aula</w:t>
            </w:r>
          </w:p>
        </w:tc>
      </w:tr>
      <w:tr w:rsidR="00F6223A" w:rsidTr="006A2700">
        <w:trPr>
          <w:trHeight w:val="668"/>
        </w:trPr>
        <w:tc>
          <w:tcPr>
            <w:tcW w:w="22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Professor: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André Costa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Ano:</w:t>
            </w:r>
            <w:r w:rsidR="001827D9"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r w:rsidR="006A2700">
              <w:rPr>
                <w:rFonts w:ascii="Times New Roman" w:hAnsi="Times New Roman"/>
                <w:sz w:val="14"/>
                <w:szCs w:val="20"/>
              </w:rPr>
              <w:t>8º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Turma:</w:t>
            </w:r>
            <w:r w:rsidR="00F1609A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proofErr w:type="gramStart"/>
            <w:r w:rsidR="006A2700">
              <w:rPr>
                <w:rFonts w:ascii="Times New Roman" w:hAnsi="Times New Roman"/>
                <w:sz w:val="14"/>
                <w:szCs w:val="20"/>
              </w:rPr>
              <w:t>E</w:t>
            </w:r>
            <w:proofErr w:type="gramEnd"/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658" w:rsidRPr="00E656F2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Data: </w:t>
            </w:r>
            <w:r w:rsidR="00F66004">
              <w:rPr>
                <w:rFonts w:ascii="Times New Roman" w:hAnsi="Times New Roman"/>
                <w:sz w:val="14"/>
                <w:szCs w:val="20"/>
              </w:rPr>
              <w:t>2</w:t>
            </w:r>
            <w:r w:rsidR="00B5201E">
              <w:rPr>
                <w:rFonts w:ascii="Times New Roman" w:hAnsi="Times New Roman"/>
                <w:sz w:val="14"/>
                <w:szCs w:val="20"/>
              </w:rPr>
              <w:t>7</w:t>
            </w:r>
            <w:r w:rsidR="00E656F2">
              <w:rPr>
                <w:rFonts w:ascii="Times New Roman" w:hAnsi="Times New Roman"/>
                <w:sz w:val="14"/>
                <w:szCs w:val="20"/>
              </w:rPr>
              <w:t>-</w:t>
            </w:r>
            <w:r w:rsidR="00327618">
              <w:rPr>
                <w:rFonts w:ascii="Times New Roman" w:hAnsi="Times New Roman"/>
                <w:sz w:val="14"/>
                <w:szCs w:val="20"/>
              </w:rPr>
              <w:t>10</w:t>
            </w:r>
            <w:r w:rsidR="00E656F2">
              <w:rPr>
                <w:rFonts w:ascii="Times New Roman" w:hAnsi="Times New Roman"/>
                <w:sz w:val="14"/>
                <w:szCs w:val="20"/>
              </w:rPr>
              <w:t>-2011</w:t>
            </w:r>
          </w:p>
          <w:p w:rsidR="006A2700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0150E7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Aula nº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327618">
              <w:rPr>
                <w:rFonts w:ascii="Times New Roman" w:hAnsi="Times New Roman"/>
                <w:sz w:val="14"/>
                <w:szCs w:val="20"/>
              </w:rPr>
              <w:t>1</w:t>
            </w:r>
            <w:r w:rsidR="000150E7">
              <w:rPr>
                <w:rFonts w:ascii="Times New Roman" w:hAnsi="Times New Roman"/>
                <w:sz w:val="14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Local: </w:t>
            </w:r>
            <w:r w:rsidRPr="000B7658">
              <w:rPr>
                <w:rFonts w:ascii="Times New Roman" w:hAnsi="Times New Roman"/>
                <w:sz w:val="14"/>
                <w:szCs w:val="20"/>
              </w:rPr>
              <w:t>Pavilhão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Nº de alunos: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2</w:t>
            </w:r>
            <w:r w:rsidR="00D314D4">
              <w:rPr>
                <w:rFonts w:ascii="Times New Roman" w:hAnsi="Times New Roman"/>
                <w:sz w:val="14"/>
                <w:szCs w:val="20"/>
              </w:rPr>
              <w:t>3</w:t>
            </w: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Hora: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09:10h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6A2700" w:rsidRDefault="00F6223A" w:rsidP="000F252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Duração: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45’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E656F2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Unidade </w:t>
            </w:r>
            <w:r w:rsidR="00327618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: </w:t>
            </w:r>
            <w:r w:rsidR="00F66004">
              <w:rPr>
                <w:rFonts w:ascii="Times New Roman" w:hAnsi="Times New Roman"/>
                <w:sz w:val="14"/>
                <w:szCs w:val="14"/>
              </w:rPr>
              <w:t xml:space="preserve">Badminton </w:t>
            </w:r>
            <w:r w:rsidR="00CF5E21">
              <w:rPr>
                <w:rFonts w:ascii="Times New Roman" w:hAnsi="Times New Roman"/>
                <w:sz w:val="14"/>
                <w:szCs w:val="14"/>
              </w:rPr>
              <w:t>(</w:t>
            </w:r>
            <w:r w:rsidR="00B5201E">
              <w:rPr>
                <w:rFonts w:ascii="Times New Roman" w:hAnsi="Times New Roman"/>
                <w:sz w:val="14"/>
                <w:szCs w:val="14"/>
              </w:rPr>
              <w:t>4</w:t>
            </w:r>
            <w:r w:rsidR="00CF5E21">
              <w:rPr>
                <w:rFonts w:ascii="Times New Roman" w:hAnsi="Times New Roman"/>
                <w:sz w:val="14"/>
                <w:szCs w:val="14"/>
              </w:rPr>
              <w:t xml:space="preserve"> de 1</w:t>
            </w:r>
            <w:r w:rsidR="001B69DC">
              <w:rPr>
                <w:rFonts w:ascii="Times New Roman" w:hAnsi="Times New Roman"/>
                <w:sz w:val="14"/>
                <w:szCs w:val="14"/>
              </w:rPr>
              <w:t>2</w:t>
            </w:r>
            <w:r w:rsidR="00CF5E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E656F2" w:rsidRDefault="00F6223A" w:rsidP="00B5201E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Função </w:t>
            </w:r>
            <w:r w:rsidR="00327618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1827D9"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B5201E">
              <w:rPr>
                <w:rFonts w:ascii="Times New Roman" w:hAnsi="Times New Roman"/>
                <w:sz w:val="14"/>
                <w:szCs w:val="14"/>
              </w:rPr>
              <w:t>Exercitação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E656F2" w:rsidRDefault="006A2700" w:rsidP="00576C53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E656F2">
              <w:rPr>
                <w:rFonts w:ascii="Times New Roman" w:hAnsi="Times New Roman"/>
                <w:b/>
                <w:sz w:val="14"/>
                <w:szCs w:val="20"/>
              </w:rPr>
              <w:t>Material:</w:t>
            </w:r>
            <w:r w:rsidR="00E656F2" w:rsidRPr="00E656F2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411E1E">
              <w:rPr>
                <w:rFonts w:ascii="Times New Roman" w:hAnsi="Times New Roman"/>
                <w:sz w:val="14"/>
                <w:szCs w:val="20"/>
              </w:rPr>
              <w:t xml:space="preserve">Raquetes; Volantes; Elástico; </w:t>
            </w:r>
            <w:r w:rsidR="00411E1E" w:rsidRPr="00576C53">
              <w:rPr>
                <w:rFonts w:ascii="Times New Roman" w:hAnsi="Times New Roman"/>
                <w:sz w:val="14"/>
                <w:szCs w:val="20"/>
              </w:rPr>
              <w:t>Sinalizadores</w:t>
            </w:r>
            <w:r w:rsidR="00411E1E">
              <w:rPr>
                <w:rFonts w:ascii="Times New Roman" w:hAnsi="Times New Roman"/>
                <w:sz w:val="14"/>
                <w:szCs w:val="20"/>
              </w:rPr>
              <w:t>;</w:t>
            </w:r>
          </w:p>
        </w:tc>
      </w:tr>
      <w:tr w:rsidR="005D48C1" w:rsidTr="000B7658">
        <w:trPr>
          <w:trHeight w:val="235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F1609A" w:rsidP="007B3E01">
            <w:pPr>
              <w:tabs>
                <w:tab w:val="left" w:pos="2085"/>
                <w:tab w:val="center" w:pos="55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da Aula</w:t>
            </w:r>
          </w:p>
        </w:tc>
      </w:tr>
      <w:tr w:rsidR="000739EC" w:rsidTr="005859AF">
        <w:trPr>
          <w:trHeight w:val="1401"/>
        </w:trPr>
        <w:tc>
          <w:tcPr>
            <w:tcW w:w="58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0739EC" w:rsidP="000F252F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Cultura Desportiva: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Utilizar a terminologia </w:t>
            </w:r>
            <w:r w:rsidR="00327618" w:rsidRPr="00F1116A">
              <w:rPr>
                <w:rFonts w:ascii="Times New Roman" w:hAnsi="Times New Roman"/>
                <w:sz w:val="14"/>
                <w:szCs w:val="14"/>
              </w:rPr>
              <w:t>correta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 inerente ao </w:t>
            </w:r>
            <w:proofErr w:type="gramStart"/>
            <w:r w:rsidR="00F66004">
              <w:rPr>
                <w:rFonts w:ascii="Times New Roman" w:hAnsi="Times New Roman"/>
                <w:sz w:val="14"/>
                <w:szCs w:val="14"/>
              </w:rPr>
              <w:t>badminton</w:t>
            </w:r>
            <w:proofErr w:type="gramEnd"/>
            <w:r w:rsidR="00E656F2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6A2700" w:rsidRDefault="00327618" w:rsidP="00327618">
            <w:pPr>
              <w:spacing w:after="0"/>
              <w:ind w:left="1206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-</w:t>
            </w:r>
            <w:r w:rsidR="0043645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F66004">
              <w:rPr>
                <w:rFonts w:ascii="Times New Roman" w:hAnsi="Times New Roman"/>
                <w:sz w:val="14"/>
                <w:szCs w:val="14"/>
              </w:rPr>
              <w:t>Conhecer o material desportivo e o nome dos batimentos</w:t>
            </w:r>
            <w:r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0F252F" w:rsidRPr="000C7441" w:rsidRDefault="000F252F" w:rsidP="000F252F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0739EC" w:rsidRPr="00E656F2" w:rsidRDefault="000739EC" w:rsidP="00A3613A">
            <w:pPr>
              <w:spacing w:after="0" w:line="240" w:lineRule="auto"/>
              <w:ind w:left="1348" w:hanging="1348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Habilidades Motoras: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A3613A">
              <w:rPr>
                <w:rFonts w:ascii="Times New Roman" w:hAnsi="Times New Roman"/>
                <w:sz w:val="14"/>
                <w:szCs w:val="14"/>
              </w:rPr>
              <w:t>Exercitar</w:t>
            </w:r>
            <w:r w:rsidR="00F66004">
              <w:rPr>
                <w:rFonts w:ascii="Times New Roman" w:hAnsi="Times New Roman"/>
                <w:sz w:val="14"/>
                <w:szCs w:val="14"/>
              </w:rPr>
              <w:t xml:space="preserve"> a pega da raquete, o serviço, o clear, o lob, o amorti;</w:t>
            </w:r>
          </w:p>
        </w:tc>
        <w:tc>
          <w:tcPr>
            <w:tcW w:w="5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0F252F" w:rsidP="009F40B9">
            <w:pPr>
              <w:spacing w:after="0"/>
              <w:ind w:left="1765" w:hanging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Fisiologia e Condição Física: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- Desenvolver as capacidades con</w:t>
            </w:r>
            <w:r w:rsidR="00F66004">
              <w:rPr>
                <w:rFonts w:ascii="Times New Roman" w:hAnsi="Times New Roman"/>
                <w:sz w:val="14"/>
                <w:szCs w:val="14"/>
              </w:rPr>
              <w:t xml:space="preserve">dicionais (força, resistência e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velocidade) dos alunos;</w:t>
            </w:r>
          </w:p>
          <w:p w:rsidR="00E656F2" w:rsidRPr="009F40B9" w:rsidRDefault="00F66004" w:rsidP="009F40B9">
            <w:pPr>
              <w:spacing w:after="0"/>
              <w:ind w:left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Desenvolver as capacidades coordenativas (</w:t>
            </w:r>
            <w:r>
              <w:rPr>
                <w:rFonts w:ascii="Times New Roman" w:hAnsi="Times New Roman"/>
                <w:sz w:val="14"/>
                <w:szCs w:val="14"/>
              </w:rPr>
              <w:t>orientação espaço-temporal,</w:t>
            </w:r>
            <w:r w:rsidR="009F40B9">
              <w:rPr>
                <w:rFonts w:ascii="Times New Roman" w:hAnsi="Times New Roman"/>
                <w:sz w:val="14"/>
                <w:szCs w:val="14"/>
              </w:rPr>
              <w:t xml:space="preserve"> capacidade de </w:t>
            </w:r>
            <w:r w:rsidR="00F7100B">
              <w:rPr>
                <w:rFonts w:ascii="Times New Roman" w:hAnsi="Times New Roman"/>
                <w:sz w:val="14"/>
                <w:szCs w:val="14"/>
              </w:rPr>
              <w:t>reação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e equilíbrio</w:t>
            </w:r>
            <w:r w:rsidR="009F40B9">
              <w:rPr>
                <w:rFonts w:ascii="Times New Roman" w:hAnsi="Times New Roman"/>
                <w:sz w:val="14"/>
                <w:szCs w:val="14"/>
              </w:rPr>
              <w:t>) dos alunos;</w:t>
            </w:r>
          </w:p>
          <w:p w:rsidR="006A2700" w:rsidRPr="000C7441" w:rsidRDefault="006A2700" w:rsidP="006A2700">
            <w:pPr>
              <w:spacing w:after="0" w:line="240" w:lineRule="auto"/>
              <w:rPr>
                <w:rFonts w:ascii="Times New Roman" w:hAnsi="Times New Roman"/>
                <w:sz w:val="8"/>
                <w:szCs w:val="14"/>
              </w:rPr>
            </w:pPr>
          </w:p>
          <w:p w:rsidR="00E656F2" w:rsidRDefault="000739EC" w:rsidP="00E656F2">
            <w:pPr>
              <w:spacing w:after="0" w:line="240" w:lineRule="auto"/>
              <w:ind w:left="1482" w:hanging="1482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Conceitos </w:t>
            </w:r>
            <w:r w:rsidR="00F1609A" w:rsidRPr="000B7658">
              <w:rPr>
                <w:rFonts w:ascii="Times New Roman" w:hAnsi="Times New Roman"/>
                <w:b/>
                <w:sz w:val="14"/>
                <w:szCs w:val="14"/>
              </w:rPr>
              <w:t>Psicossociais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- Fomentar a autonomia responsabilizando os alunos pelas suas </w:t>
            </w:r>
            <w:r w:rsidR="00F1609A">
              <w:rPr>
                <w:rFonts w:ascii="Times New Roman" w:hAnsi="Times New Roman"/>
                <w:sz w:val="14"/>
                <w:szCs w:val="14"/>
              </w:rPr>
              <w:t>ações</w:t>
            </w:r>
            <w:r w:rsidR="00E656F2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E63C09" w:rsidRPr="00E656F2" w:rsidRDefault="00E656F2" w:rsidP="00E656F2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- Promover a assiduidade, pontualidade e o trabalho de grupo;</w:t>
            </w:r>
          </w:p>
        </w:tc>
      </w:tr>
      <w:tr w:rsidR="000B7658" w:rsidRPr="001E4D3F" w:rsidTr="00A305BB">
        <w:trPr>
          <w:trHeight w:val="420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Parte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EE617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</wp:posOffset>
                  </wp:positionV>
                  <wp:extent cx="287655" cy="211455"/>
                  <wp:effectExtent l="19050" t="0" r="0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sym w:font="Wingdings" w:char="F0B9"/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F1609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Específicos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Organização </w:t>
            </w:r>
            <w:r w:rsidR="00F1609A" w:rsidRPr="000B7658">
              <w:rPr>
                <w:rFonts w:ascii="Times New Roman" w:hAnsi="Times New Roman"/>
                <w:b/>
                <w:sz w:val="16"/>
                <w:szCs w:val="20"/>
              </w:rPr>
              <w:t>Didático</w:t>
            </w: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-Metodológica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Esquema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Critérios de Êxito</w:t>
            </w:r>
          </w:p>
        </w:tc>
      </w:tr>
      <w:tr w:rsidR="00327618" w:rsidTr="005859AF">
        <w:trPr>
          <w:cantSplit/>
          <w:trHeight w:val="737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27618" w:rsidRPr="000B7658" w:rsidRDefault="00C71C45" w:rsidP="000F25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859AF">
              <w:rPr>
                <w:rFonts w:ascii="Times New Roman" w:hAnsi="Times New Roman"/>
                <w:sz w:val="20"/>
                <w:szCs w:val="18"/>
              </w:rPr>
              <w:t>Inicial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7433FF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</w:t>
            </w:r>
            <w:r w:rsidR="005C6DD3">
              <w:rPr>
                <w:rFonts w:ascii="Times New Roman" w:hAnsi="Times New Roman"/>
                <w:sz w:val="16"/>
                <w:szCs w:val="20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F36BC4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Elucidar os alunos acerca dos conteúdos da aula;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6453" w:rsidRPr="00F61A0D" w:rsidRDefault="00F36BC4" w:rsidP="007433FF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Breve conversa com os alunos acerca do funcionamento da aula.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4573B2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rect id="_x0000_s1254" style="position:absolute;left:0;text-align:left;margin-left:19.5pt;margin-top:2.85pt;width:38.15pt;height:7.15pt;z-index:25167360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255" style="position:absolute;left:0;text-align:left;margin-left:35pt;margin-top:18.5pt;width:7.15pt;height:7.15pt;z-index:25167462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6BC4" w:rsidRDefault="00F36BC4" w:rsidP="00F36BC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Alunos sentados e em silêncio;</w:t>
            </w:r>
          </w:p>
          <w:p w:rsidR="00F36BC4" w:rsidRPr="005859AF" w:rsidRDefault="00F36BC4" w:rsidP="00F36BC4">
            <w:pPr>
              <w:spacing w:after="0"/>
              <w:rPr>
                <w:rFonts w:ascii="Times New Roman" w:hAnsi="Times New Roman"/>
                <w:sz w:val="4"/>
                <w:szCs w:val="16"/>
              </w:rPr>
            </w:pPr>
          </w:p>
          <w:p w:rsidR="007433FF" w:rsidRPr="00D314D4" w:rsidRDefault="00F36BC4" w:rsidP="007009B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</w:t>
            </w:r>
            <w:r w:rsidR="007009BC">
              <w:rPr>
                <w:rFonts w:ascii="Times New Roman" w:hAnsi="Times New Roman"/>
                <w:sz w:val="16"/>
                <w:szCs w:val="16"/>
              </w:rPr>
              <w:t>m um de cada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vez;</w:t>
            </w:r>
          </w:p>
        </w:tc>
      </w:tr>
      <w:tr w:rsidR="00911758" w:rsidTr="00ED7326">
        <w:trPr>
          <w:cantSplit/>
          <w:trHeight w:val="2535"/>
        </w:trPr>
        <w:tc>
          <w:tcPr>
            <w:tcW w:w="6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11758" w:rsidRPr="000B7658" w:rsidRDefault="00911758" w:rsidP="009F40B9">
            <w:pPr>
              <w:spacing w:after="0"/>
              <w:ind w:left="221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Fundamental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Default="00911758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Default="00911758" w:rsidP="00A3613A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Desenvolver o Serviço, o</w:t>
            </w:r>
            <w:r w:rsidRPr="00710ADA">
              <w:rPr>
                <w:rFonts w:ascii="Times New Roman" w:hAnsi="Times New Roman"/>
                <w:sz w:val="16"/>
                <w:szCs w:val="14"/>
              </w:rPr>
              <w:t xml:space="preserve"> Clear, </w:t>
            </w:r>
            <w:r>
              <w:rPr>
                <w:rFonts w:ascii="Times New Roman" w:hAnsi="Times New Roman"/>
                <w:sz w:val="16"/>
                <w:szCs w:val="14"/>
              </w:rPr>
              <w:t>o Lob e o Amorti;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Default="00911758" w:rsidP="00F66004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F66004">
              <w:rPr>
                <w:rFonts w:ascii="Times New Roman" w:hAnsi="Times New Roman"/>
                <w:sz w:val="16"/>
                <w:szCs w:val="20"/>
              </w:rPr>
              <w:t>Em grupos de 2, um de cada lado do elástico</w:t>
            </w:r>
            <w:r>
              <w:rPr>
                <w:rFonts w:ascii="Times New Roman" w:hAnsi="Times New Roman"/>
                <w:sz w:val="16"/>
                <w:szCs w:val="20"/>
              </w:rPr>
              <w:t>, os alunos realizam as seguintes sequências:</w:t>
            </w:r>
          </w:p>
          <w:p w:rsidR="00911758" w:rsidRPr="00F66004" w:rsidRDefault="00911758" w:rsidP="00F66004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911758" w:rsidRDefault="00911758" w:rsidP="00B5201E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Um aluno inicia a sequência com Serviço longo e o colega realiza Clear. Ao fim de 5 passagens por cima da rede reiniciam a sequência com o outro aluno a realizar o Serviço.</w:t>
            </w:r>
          </w:p>
          <w:p w:rsidR="00911758" w:rsidRPr="00897DA9" w:rsidRDefault="00911758" w:rsidP="00B5201E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Pr="00B5201E">
              <w:rPr>
                <w:rFonts w:ascii="Times New Roman" w:hAnsi="Times New Roman"/>
                <w:sz w:val="16"/>
                <w:szCs w:val="20"/>
              </w:rPr>
              <w:t>Um aluno inicia a sequência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com Serviço longo e o colega realiza</w:t>
            </w:r>
            <w:r w:rsidRPr="00B5201E">
              <w:rPr>
                <w:rFonts w:ascii="Times New Roman" w:hAnsi="Times New Roman"/>
                <w:sz w:val="16"/>
                <w:szCs w:val="20"/>
              </w:rPr>
              <w:t xml:space="preserve"> Amorti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. Para responder ao batimento, o </w:t>
            </w:r>
            <w:r w:rsidRPr="00B5201E">
              <w:rPr>
                <w:rFonts w:ascii="Times New Roman" w:hAnsi="Times New Roman"/>
                <w:sz w:val="16"/>
                <w:szCs w:val="20"/>
              </w:rPr>
              <w:t xml:space="preserve">colega </w:t>
            </w:r>
            <w:r>
              <w:rPr>
                <w:rFonts w:ascii="Times New Roman" w:hAnsi="Times New Roman"/>
                <w:sz w:val="16"/>
                <w:szCs w:val="20"/>
              </w:rPr>
              <w:t>realiza</w:t>
            </w:r>
            <w:r w:rsidRPr="00B5201E">
              <w:rPr>
                <w:rFonts w:ascii="Times New Roman" w:hAnsi="Times New Roman"/>
                <w:sz w:val="16"/>
                <w:szCs w:val="20"/>
              </w:rPr>
              <w:t xml:space="preserve"> lob.</w:t>
            </w:r>
            <w:r w:rsidRPr="00B5201E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Pr="00B5201E">
              <w:rPr>
                <w:rFonts w:ascii="Times New Roman" w:hAnsi="Times New Roman"/>
                <w:sz w:val="16"/>
                <w:szCs w:val="20"/>
              </w:rPr>
              <w:t xml:space="preserve">Ao fim de 5 passagens </w:t>
            </w:r>
            <w:r>
              <w:rPr>
                <w:rFonts w:ascii="Times New Roman" w:hAnsi="Times New Roman"/>
                <w:sz w:val="16"/>
                <w:szCs w:val="20"/>
              </w:rPr>
              <w:t>por cima da rede reiniciam</w:t>
            </w:r>
            <w:r w:rsidRPr="00B5201E">
              <w:rPr>
                <w:rFonts w:ascii="Times New Roman" w:hAnsi="Times New Roman"/>
                <w:sz w:val="16"/>
                <w:szCs w:val="20"/>
              </w:rPr>
              <w:t xml:space="preserve"> a sequência </w:t>
            </w:r>
            <w:r>
              <w:rPr>
                <w:rFonts w:ascii="Times New Roman" w:hAnsi="Times New Roman"/>
                <w:sz w:val="16"/>
                <w:szCs w:val="20"/>
              </w:rPr>
              <w:t>com</w:t>
            </w:r>
            <w:r w:rsidRPr="00B5201E">
              <w:rPr>
                <w:rFonts w:ascii="Times New Roman" w:hAnsi="Times New Roman"/>
                <w:sz w:val="16"/>
                <w:szCs w:val="20"/>
              </w:rPr>
              <w:t xml:space="preserve"> o outro aluno </w:t>
            </w:r>
            <w:r>
              <w:rPr>
                <w:rFonts w:ascii="Times New Roman" w:hAnsi="Times New Roman"/>
                <w:sz w:val="16"/>
                <w:szCs w:val="20"/>
              </w:rPr>
              <w:t>a realizar o S</w:t>
            </w:r>
            <w:r w:rsidRPr="00B5201E">
              <w:rPr>
                <w:rFonts w:ascii="Times New Roman" w:hAnsi="Times New Roman"/>
                <w:sz w:val="16"/>
                <w:szCs w:val="20"/>
              </w:rPr>
              <w:t>erviço.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Default="004573B2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group id="_x0000_s1281" style="position:absolute;left:0;text-align:left;margin-left:.85pt;margin-top:-.25pt;width:75.5pt;height:120.05pt;z-index:251689984;mso-position-horizontal-relative:text;mso-position-vertical-relative:text" coordorigin="7320,8751" coordsize="1510,2401">
                  <v:group id="_x0000_s1282" style="position:absolute;left:7320;top:8751;width:1510;height:2401" coordorigin="7324,8492" coordsize="1510,2401">
                    <v:rect id="_x0000_s1283" style="position:absolute;left:7324;top:8492;width:1510;height:2396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284" type="#_x0000_t32" style="position:absolute;left:8080;top:8497;width:0;height:2396" o:connectortype="straight"/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285" type="#_x0000_t5" style="position:absolute;left:7546;top:9096;width:143;height:143" fillcolor="yellow"/>
                  <v:shape id="_x0000_s1286" type="#_x0000_t5" style="position:absolute;left:8452;top:9101;width:143;height:143" fillcolor="yellow"/>
                  <v:shape id="_x0000_s1287" type="#_x0000_t5" style="position:absolute;left:8452;top:10548;width:143;height:143" fillcolor="yellow"/>
                  <v:shape id="_x0000_s1288" type="#_x0000_t5" style="position:absolute;left:7546;top:10543;width:143;height:143" fillcolor="yellow"/>
                  <v:shape id="_x0000_s1289" type="#_x0000_t5" style="position:absolute;left:8452;top:10032;width:143;height:143" fillcolor="yellow"/>
                  <v:shape id="_x0000_s1290" type="#_x0000_t5" style="position:absolute;left:7546;top:10027;width:143;height:143" fillcolor="yellow"/>
                  <v:shape id="_x0000_s1291" type="#_x0000_t5" style="position:absolute;left:8452;top:9549;width:143;height:143" fillcolor="yellow"/>
                  <v:shape id="_x0000_s1292" type="#_x0000_t5" style="position:absolute;left:7546;top:9544;width:143;height:143" fillcolor="yellow"/>
                </v:group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Serviço Longo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Pés à largura dos ombros;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Pé contrário ao do lado de batimento avançado;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 xml:space="preserve">- Movimento </w:t>
            </w:r>
            <w:r>
              <w:rPr>
                <w:rFonts w:ascii="Times New Roman" w:hAnsi="Times New Roman"/>
                <w:sz w:val="16"/>
                <w:szCs w:val="20"/>
              </w:rPr>
              <w:t>da raquete de trás para a frente em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simultâneo com o largar do volante;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Clear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Corpo atrás do volante;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 xml:space="preserve">- Pé contrário ao do lado de batimento </w:t>
            </w:r>
            <w:r>
              <w:rPr>
                <w:rFonts w:ascii="Times New Roman" w:hAnsi="Times New Roman"/>
                <w:sz w:val="16"/>
                <w:szCs w:val="20"/>
              </w:rPr>
              <w:t>avançado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911758" w:rsidRPr="00422CD0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422CD0">
              <w:rPr>
                <w:rFonts w:ascii="Times New Roman" w:hAnsi="Times New Roman"/>
                <w:sz w:val="16"/>
                <w:szCs w:val="20"/>
              </w:rPr>
              <w:t>- Durante a fase preparatória os alunos devem ter o ombro, M.S. fletido e raquete perpendicular ao solo;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Contacto com o volante a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cima da cabeça;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Extensão do M.S. e aceleração da raquete;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Amorti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 xml:space="preserve">- 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Contacto por cima da cabeça;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Desaceleração da raquete no momento de contacto;</w:t>
            </w:r>
          </w:p>
          <w:p w:rsidR="00911758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Corpo a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trás do volante.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Lob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-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 xml:space="preserve"> Realizar um afundo com o M.I. do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lado de batimento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911758" w:rsidRPr="00977F66" w:rsidRDefault="00911758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Movimento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da raquete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 xml:space="preserve"> de baixo para cima e de trás para a frente;</w:t>
            </w:r>
          </w:p>
          <w:p w:rsidR="00911758" w:rsidRPr="002337A2" w:rsidRDefault="00911758" w:rsidP="00FE5D6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Contacto à altura do joelho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</w:tc>
      </w:tr>
      <w:tr w:rsidR="00911758" w:rsidTr="00ED7326">
        <w:trPr>
          <w:cantSplit/>
          <w:trHeight w:val="2535"/>
        </w:trPr>
        <w:tc>
          <w:tcPr>
            <w:tcW w:w="6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11758" w:rsidRPr="000B7658" w:rsidRDefault="00911758" w:rsidP="009F40B9">
            <w:pPr>
              <w:spacing w:after="0"/>
              <w:ind w:left="221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Default="00911758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Default="00911758" w:rsidP="00A3613A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Exercitar os diferentes batimentos abordados na aula, numa situação de sustentação do volante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Pr="00F66004" w:rsidRDefault="00911758" w:rsidP="00513733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ED2874">
              <w:rPr>
                <w:rFonts w:ascii="Times New Roman" w:hAnsi="Times New Roman"/>
                <w:b/>
                <w:sz w:val="16"/>
                <w:szCs w:val="20"/>
              </w:rPr>
              <w:t xml:space="preserve">Jogo de cooperação 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–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Aproveitando a disposição do exercício anterior, os alunos realizam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jogo de cooperação. </w:t>
            </w:r>
            <w:r w:rsidRPr="00ED2874">
              <w:rPr>
                <w:rFonts w:ascii="Times New Roman" w:hAnsi="Times New Roman"/>
                <w:sz w:val="16"/>
                <w:szCs w:val="20"/>
              </w:rPr>
              <w:t xml:space="preserve">O jogo inicia-se com serviço longo.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Após o início do jogo, o objetivo é que os alunos </w:t>
            </w:r>
            <w:r w:rsidRPr="00ED2874">
              <w:rPr>
                <w:rFonts w:ascii="Times New Roman" w:hAnsi="Times New Roman"/>
                <w:sz w:val="16"/>
                <w:szCs w:val="20"/>
              </w:rPr>
              <w:t>realiz</w:t>
            </w:r>
            <w:r>
              <w:rPr>
                <w:rFonts w:ascii="Times New Roman" w:hAnsi="Times New Roman"/>
                <w:sz w:val="16"/>
                <w:szCs w:val="20"/>
              </w:rPr>
              <w:t>em</w:t>
            </w:r>
            <w:r w:rsidRPr="00ED2874">
              <w:rPr>
                <w:rFonts w:ascii="Times New Roman" w:hAnsi="Times New Roman"/>
                <w:sz w:val="16"/>
                <w:szCs w:val="20"/>
              </w:rPr>
              <w:t xml:space="preserve"> o maior número de passagens </w:t>
            </w:r>
            <w:r>
              <w:rPr>
                <w:rFonts w:ascii="Times New Roman" w:hAnsi="Times New Roman"/>
                <w:sz w:val="16"/>
                <w:szCs w:val="20"/>
              </w:rPr>
              <w:t>por cima da rede</w:t>
            </w:r>
            <w:r w:rsidR="000526E9">
              <w:rPr>
                <w:rFonts w:ascii="Times New Roman" w:hAnsi="Times New Roman"/>
                <w:sz w:val="16"/>
                <w:szCs w:val="20"/>
              </w:rPr>
              <w:t xml:space="preserve"> tendo que utilizar todos os batimentos abordados na aula</w:t>
            </w:r>
            <w:r>
              <w:rPr>
                <w:rFonts w:ascii="Times New Roman" w:hAnsi="Times New Roman"/>
                <w:sz w:val="16"/>
                <w:szCs w:val="20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Default="004573B2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group id="_x0000_s1293" style="position:absolute;left:0;text-align:left;margin-left:.85pt;margin-top:2.65pt;width:75.5pt;height:120.05pt;z-index:251691008;mso-position-horizontal-relative:text;mso-position-vertical-relative:text" coordorigin="7320,8751" coordsize="1510,2401">
                  <v:group id="_x0000_s1294" style="position:absolute;left:7320;top:8751;width:1510;height:2401" coordorigin="7324,8492" coordsize="1510,2401">
                    <v:rect id="_x0000_s1295" style="position:absolute;left:7324;top:8492;width:1510;height:2396"/>
                    <v:shape id="_x0000_s1296" type="#_x0000_t32" style="position:absolute;left:8080;top:8497;width:0;height:2396" o:connectortype="straight"/>
                  </v:group>
                  <v:shape id="_x0000_s1297" type="#_x0000_t5" style="position:absolute;left:7546;top:9096;width:143;height:143" fillcolor="yellow"/>
                  <v:shape id="_x0000_s1298" type="#_x0000_t5" style="position:absolute;left:8452;top:9101;width:143;height:143" fillcolor="yellow"/>
                  <v:shape id="_x0000_s1299" type="#_x0000_t5" style="position:absolute;left:8452;top:10548;width:143;height:143" fillcolor="yellow"/>
                  <v:shape id="_x0000_s1300" type="#_x0000_t5" style="position:absolute;left:7546;top:10543;width:143;height:143" fillcolor="yellow"/>
                  <v:shape id="_x0000_s1301" type="#_x0000_t5" style="position:absolute;left:8452;top:10032;width:143;height:143" fillcolor="yellow"/>
                  <v:shape id="_x0000_s1302" type="#_x0000_t5" style="position:absolute;left:7546;top:10027;width:143;height:143" fillcolor="yellow"/>
                  <v:shape id="_x0000_s1303" type="#_x0000_t5" style="position:absolute;left:8452;top:9549;width:143;height:143" fillcolor="yellow"/>
                  <v:shape id="_x0000_s1304" type="#_x0000_t5" style="position:absolute;left:7546;top:9544;width:143;height:143" fillcolor="yellow"/>
                </v:group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758" w:rsidRDefault="00911758" w:rsidP="00C04F61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C04F61"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="00F232C4">
              <w:rPr>
                <w:rFonts w:ascii="Times New Roman" w:hAnsi="Times New Roman"/>
                <w:sz w:val="16"/>
                <w:szCs w:val="20"/>
              </w:rPr>
              <w:t>A</w:t>
            </w:r>
            <w:r w:rsidRPr="00C04F61">
              <w:rPr>
                <w:rFonts w:ascii="Times New Roman" w:hAnsi="Times New Roman"/>
                <w:sz w:val="16"/>
                <w:szCs w:val="20"/>
              </w:rPr>
              <w:t>plicam em situação de jogo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de cooperação</w:t>
            </w:r>
            <w:r w:rsidRPr="00C04F61">
              <w:rPr>
                <w:rFonts w:ascii="Times New Roman" w:hAnsi="Times New Roman"/>
                <w:sz w:val="16"/>
                <w:szCs w:val="20"/>
              </w:rPr>
              <w:t xml:space="preserve"> os conteúdos abordados anteriormente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911758" w:rsidRDefault="00911758" w:rsidP="00C04F61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911758" w:rsidRPr="00C04F61" w:rsidRDefault="00911758" w:rsidP="00C04F61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Contagem realizada pelos alunos;</w:t>
            </w:r>
          </w:p>
        </w:tc>
      </w:tr>
      <w:tr w:rsidR="005879B1" w:rsidTr="005859AF">
        <w:trPr>
          <w:cantSplit/>
          <w:trHeight w:val="675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879B1" w:rsidRPr="000B7658" w:rsidRDefault="005879B1" w:rsidP="007B3E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Final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5A5936" w:rsidP="00A7044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9E2EA4">
              <w:rPr>
                <w:rFonts w:ascii="Times New Roman" w:hAnsi="Times New Roman"/>
                <w:sz w:val="16"/>
                <w:szCs w:val="16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Esclarecer possíveis dúvidas dos alunos;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7B68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Breve conversa com os alunos no sentido de esclarecer algumas dúvidas que possam ter surgido durante a aula;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4573B2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oval id="_x0000_s1038" style="position:absolute;margin-left:35.05pt;margin-top:18.85pt;width:7.15pt;height:7.15pt;z-index:2516725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rect id="_x0000_s1037" style="position:absolute;margin-left:19.6pt;margin-top:2.7pt;width:38.15pt;height:7.15pt;z-index:25167155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Default="009E2EA4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782D51">
              <w:rPr>
                <w:rFonts w:ascii="Times New Roman" w:hAnsi="Times New Roman"/>
                <w:sz w:val="16"/>
                <w:szCs w:val="16"/>
              </w:rPr>
              <w:t>Alunos sentados e</w:t>
            </w:r>
            <w:r w:rsidR="00B35AEE">
              <w:rPr>
                <w:rFonts w:ascii="Times New Roman" w:hAnsi="Times New Roman"/>
                <w:sz w:val="16"/>
                <w:szCs w:val="16"/>
              </w:rPr>
              <w:t xml:space="preserve"> em silêncio;</w:t>
            </w:r>
          </w:p>
          <w:p w:rsidR="00574468" w:rsidRPr="007B68AA" w:rsidRDefault="00574468" w:rsidP="00B35AEE">
            <w:pPr>
              <w:spacing w:after="0"/>
              <w:rPr>
                <w:rFonts w:ascii="Times New Roman" w:hAnsi="Times New Roman"/>
                <w:sz w:val="8"/>
                <w:szCs w:val="16"/>
              </w:rPr>
            </w:pPr>
          </w:p>
          <w:p w:rsidR="00B35AEE" w:rsidRPr="00A70442" w:rsidRDefault="00B35AEE" w:rsidP="007009B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</w:t>
            </w:r>
            <w:r w:rsidR="007009BC">
              <w:rPr>
                <w:rFonts w:ascii="Times New Roman" w:hAnsi="Times New Roman"/>
                <w:sz w:val="16"/>
                <w:szCs w:val="16"/>
              </w:rPr>
              <w:t xml:space="preserve">m um de cada </w:t>
            </w:r>
            <w:r>
              <w:rPr>
                <w:rFonts w:ascii="Times New Roman" w:hAnsi="Times New Roman"/>
                <w:sz w:val="16"/>
                <w:szCs w:val="16"/>
              </w:rPr>
              <w:t>vez;</w:t>
            </w:r>
          </w:p>
        </w:tc>
      </w:tr>
    </w:tbl>
    <w:p w:rsidR="00916BCC" w:rsidRDefault="00916BCC" w:rsidP="001411B4">
      <w:pPr>
        <w:spacing w:after="0" w:line="240" w:lineRule="auto"/>
        <w:rPr>
          <w:rFonts w:ascii="Times New Roman" w:hAnsi="Times New Roman"/>
          <w:sz w:val="24"/>
        </w:rPr>
      </w:pPr>
    </w:p>
    <w:p w:rsidR="005E538F" w:rsidRDefault="005E538F" w:rsidP="001411B4">
      <w:pPr>
        <w:spacing w:after="0" w:line="240" w:lineRule="auto"/>
        <w:rPr>
          <w:rFonts w:ascii="Times New Roman" w:hAnsi="Times New Roman"/>
          <w:sz w:val="24"/>
        </w:rPr>
      </w:pPr>
    </w:p>
    <w:p w:rsidR="005E538F" w:rsidRPr="00FA615F" w:rsidRDefault="005E538F" w:rsidP="005E538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A615F">
        <w:rPr>
          <w:rFonts w:ascii="Arial" w:hAnsi="Arial" w:cs="Arial"/>
          <w:b/>
          <w:sz w:val="24"/>
        </w:rPr>
        <w:t>Reflexão da aula nº 1</w:t>
      </w:r>
      <w:r w:rsidR="000150E7">
        <w:rPr>
          <w:rFonts w:ascii="Arial" w:hAnsi="Arial" w:cs="Arial"/>
          <w:b/>
          <w:sz w:val="24"/>
        </w:rPr>
        <w:t>8</w:t>
      </w:r>
    </w:p>
    <w:p w:rsidR="005E538F" w:rsidRPr="00FA615F" w:rsidRDefault="005E538F" w:rsidP="005E53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E538F" w:rsidRPr="00FA615F" w:rsidRDefault="005E538F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  <w:t>No dia 27 de Outubro de 2011 teve lugar a aula nº 1</w:t>
      </w:r>
      <w:r w:rsidR="000150E7">
        <w:rPr>
          <w:rFonts w:ascii="Arial" w:hAnsi="Arial" w:cs="Arial"/>
          <w:sz w:val="24"/>
        </w:rPr>
        <w:t>8</w:t>
      </w:r>
      <w:r w:rsidRPr="00FA615F">
        <w:rPr>
          <w:rFonts w:ascii="Arial" w:hAnsi="Arial" w:cs="Arial"/>
          <w:sz w:val="24"/>
        </w:rPr>
        <w:t xml:space="preserve"> do 8º E da Escola EB 2/3 de Rio Tinto. Nesta aula exercitou-se a pega da raquete, o serviço longo, o clear, o amorti e o lob da modalidade de badmínton.</w:t>
      </w:r>
    </w:p>
    <w:p w:rsidR="005E538F" w:rsidRPr="00FA615F" w:rsidRDefault="005E538F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  <w:t>A aula iniciou-se de forma natural sem um atraso significativo dos alunos. Como às 9:10h (hora do toque de entrada) os alunos estão a sair da aula de geografia, a minha aula não se iniciou à hora definida no horário, contudo os alunos estavam prontos para o início da aula dentro do limite de tempo definido.</w:t>
      </w:r>
    </w:p>
    <w:p w:rsidR="005E538F" w:rsidRPr="00FA615F" w:rsidRDefault="005E538F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</w:r>
      <w:r w:rsidR="00E8155D" w:rsidRPr="00FA615F">
        <w:rPr>
          <w:rFonts w:ascii="Arial" w:hAnsi="Arial" w:cs="Arial"/>
          <w:sz w:val="24"/>
        </w:rPr>
        <w:t>Já se começa a observar a existência de algumas rotinas por parte dos alunos, nomeadamente se sentarem para a conversa inicial com a turma. Ainda assim, é necessário estar constantemente a interromper a minha instrução devido a conversas cruzadas dos alunos. Apesar de eu me calar e só falar quando todos estão em silêncio, esta não parece ser a melhor das opções para todas as situações pois passado um pouco já estão novamente a conversar. Talvez terei de tomar outras medidas preventivas como a realização de flexões de braços ou saltos de canguru, porém estas deverão ser moderadas e não utilizadas constantemente, por outras palavras, a exceção à regra.</w:t>
      </w:r>
    </w:p>
    <w:p w:rsidR="004E3792" w:rsidRPr="00FA615F" w:rsidRDefault="004E3792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  <w:t>Com o objetivo de não perder tempo na organização da turma mas também de criar rotinas de jogo nos próprios alunos, decidi utilizar as mesmas duplas da aula anterior. Estando a utilizar dois espaços do pavilhão e o terço restante a ser ocupado por outro professor, decidi realizar a demonstração na rede mais afastada do local onde se realizava a aula da outra turma e assim evitar que os alunos se distraíssem, mantendo-os atentos e fornecendo uma instrução mais adequada.</w:t>
      </w:r>
    </w:p>
    <w:p w:rsidR="00B76270" w:rsidRPr="00FA615F" w:rsidRDefault="00B76270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  <w:t>Na exercitação da sequência de clear já esperava que não existissem grandes dificuldades na sua realização, pois este é um batimento que os alunos realizam com</w:t>
      </w:r>
      <w:r w:rsidR="004F3D19" w:rsidRPr="00FA615F">
        <w:rPr>
          <w:rFonts w:ascii="Arial" w:hAnsi="Arial" w:cs="Arial"/>
          <w:sz w:val="24"/>
        </w:rPr>
        <w:t xml:space="preserve"> relativo</w:t>
      </w:r>
      <w:r w:rsidRPr="00FA615F">
        <w:rPr>
          <w:rFonts w:ascii="Arial" w:hAnsi="Arial" w:cs="Arial"/>
          <w:sz w:val="24"/>
        </w:rPr>
        <w:t xml:space="preserve"> sucesso. Tal como já referenciei em reflexões anteriores, o grande problema dos alunos no clear encontra-se em atribuir ao volante uma trajetória alta e longa de modo a colocar o volante no fundo do campo. Ainda assim, com o passar das aulas e a melhoria na execução técnica </w:t>
      </w:r>
      <w:r w:rsidRPr="00FA615F">
        <w:rPr>
          <w:rFonts w:ascii="Arial" w:hAnsi="Arial" w:cs="Arial"/>
          <w:sz w:val="24"/>
        </w:rPr>
        <w:lastRenderedPageBreak/>
        <w:t>do serviço, o volante acaba por chegar em melhores condições ao aluno para realizar o clear corretamente.</w:t>
      </w:r>
    </w:p>
    <w:p w:rsidR="00B76270" w:rsidRPr="00FA615F" w:rsidRDefault="00B76270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</w:r>
      <w:r w:rsidR="004F3D19" w:rsidRPr="00FA615F">
        <w:rPr>
          <w:rFonts w:ascii="Arial" w:hAnsi="Arial" w:cs="Arial"/>
          <w:sz w:val="24"/>
        </w:rPr>
        <w:t xml:space="preserve">Já na segunda sequência realizada na aula, amorti-lob, era de esperar algumas dificuldades nos alunos, tal como se veio a verificar. Os alunos revelam alguma dificuldade em colocar o volante junto da rede e com uma trajetória descendente desde o seu contacto com a raquete aquando da execução do amorti. Ainda assim, já se registaram melhorias em alguns alunos e espero que com o avançar da Unidade Didática a maioria </w:t>
      </w:r>
      <w:r w:rsidR="005760C4" w:rsidRPr="00FA615F">
        <w:rPr>
          <w:rFonts w:ascii="Arial" w:hAnsi="Arial" w:cs="Arial"/>
          <w:sz w:val="24"/>
        </w:rPr>
        <w:t>da turma evolua neste batimento.</w:t>
      </w:r>
    </w:p>
    <w:p w:rsidR="005760C4" w:rsidRPr="00FA615F" w:rsidRDefault="005760C4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  <w:t>Ainda na mesma sequência, foi notória, mais uma vez, a atrapalhação de alguns alunos em realizar o afundo com a perna do lado da raquete durante a execução do lob. Terei de pensar numa estratégia para aplicar já na próxima aula com o objetivo de os alunos corrigirem este aspeto.</w:t>
      </w:r>
    </w:p>
    <w:p w:rsidR="005760C4" w:rsidRPr="00FA615F" w:rsidRDefault="005760C4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  <w:t xml:space="preserve">Para finalizar a aula decidi realizar jogo 1x1 mas de cooperação </w:t>
      </w:r>
      <w:r w:rsidRPr="00FA615F">
        <w:rPr>
          <w:rFonts w:ascii="Arial" w:hAnsi="Arial" w:cs="Arial"/>
          <w:sz w:val="24"/>
          <w:szCs w:val="24"/>
        </w:rPr>
        <w:t xml:space="preserve">onde os alunos não terão de ter em mente a intenção de pontuar mas sim de sustentação do volante, permitindo assim aos alunos aperfeiçoar a técnica dos batimentos sem ser numa situação analítica. Contudo, é preciso ter atenção que </w:t>
      </w:r>
      <w:r w:rsidR="00976291" w:rsidRPr="00FA615F">
        <w:rPr>
          <w:rFonts w:ascii="Arial" w:hAnsi="Arial" w:cs="Arial"/>
          <w:sz w:val="24"/>
          <w:szCs w:val="24"/>
        </w:rPr>
        <w:t xml:space="preserve">a utilização em demasia do jogo de cooperação pode desvirtuar o jogo em si, pois não contempla a intenção de pontuar, o olhar para o campo adversário no sentido de identificar a sua posição e o batimento mais adequado para finalizar a jogada. </w:t>
      </w:r>
    </w:p>
    <w:p w:rsidR="00976291" w:rsidRPr="00FA615F" w:rsidRDefault="00976291" w:rsidP="00976291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  <w:t xml:space="preserve">Na realização dos exercícios ao longo da aula verificou-se que alguns alunos já demonstraram preocupação em realizar os batimentos pedidos. Isto é sem dúvida importante pois associado a esta preocupação verifica-se, por vezes, uma melhoria na execução dos batimentos. Apesar da preocupação em cumprir com o que lhes era pedido, alguns alunos procuravam reiniciar o jogo rapidamente e descuravam a execução técnica, por exemplo, do serviço. Nesta aula, e de forma propositada, não assinalei a linha de serviço curto para verificar se algum aluno referenciava esse aspeto e se mesmo assim se preocupavam em assumir a posição correta no serviço. Isto não se verificou e registei bastantes vezes que os alunos realizavam o serviço do fundo do campo o que me fez corrigir, numa fase inicial, individualmente os alunos. Contudo, após verificar que esse e outros erros eram cometidos de uma forma </w:t>
      </w:r>
      <w:r w:rsidRPr="00FA615F">
        <w:rPr>
          <w:rFonts w:ascii="Arial" w:hAnsi="Arial" w:cs="Arial"/>
          <w:sz w:val="24"/>
        </w:rPr>
        <w:lastRenderedPageBreak/>
        <w:t>generalizada, decidi interromper a aula e reunir a turma de forma a alertar e corrigir as falhas para toda a turma.</w:t>
      </w:r>
    </w:p>
    <w:p w:rsidR="00F232C4" w:rsidRPr="00FA615F" w:rsidRDefault="00F232C4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  <w:t>Como referenciado no parágrafo anterior, inicialmente forneci feedbacks individuais, mas verifiquei que estes não chegavam a toda a turma e assim os erros repetiam-se, o que me fez interromper a aula para corrigir toda a turma. Assim, tentarei nas próximas aulas corrigir primeiro de uma forma mais generalizada e só depois, se necessário, fornecer feedbacks de uma forma mais individual.</w:t>
      </w:r>
    </w:p>
    <w:p w:rsidR="00F232C4" w:rsidRPr="00FA615F" w:rsidRDefault="00F232C4" w:rsidP="005E53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615F">
        <w:rPr>
          <w:rFonts w:ascii="Arial" w:hAnsi="Arial" w:cs="Arial"/>
          <w:sz w:val="24"/>
        </w:rPr>
        <w:tab/>
        <w:t>Durante os momentos em que tinha os alunos reunidos à minha frente, preocupei-me em não os colocar virados para a turma que estava a realizar aula no lado oposto do pavilhão, mas penso que ainda poderei melhorar este aspeto colocando-os de costas para possíveis motivos de distração.</w:t>
      </w:r>
    </w:p>
    <w:p w:rsidR="004F3D19" w:rsidRDefault="00F232C4" w:rsidP="005E538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A615F">
        <w:rPr>
          <w:rFonts w:ascii="Arial" w:hAnsi="Arial" w:cs="Arial"/>
          <w:sz w:val="24"/>
        </w:rPr>
        <w:tab/>
        <w:t>No futuro, irei ter mais atenção à forma como os alunos arrumam o material. Hoje foi notório que quando mandei pousar as raquetes e os volantes, alguns alunos atiravam o material o que acaba por danificar o mesmo. Terei de relembrar os alunos que a preservação e arrumação do material fazem par</w:t>
      </w:r>
      <w:r w:rsidR="006D43D6" w:rsidRPr="00FA615F">
        <w:rPr>
          <w:rFonts w:ascii="Arial" w:hAnsi="Arial" w:cs="Arial"/>
          <w:sz w:val="24"/>
        </w:rPr>
        <w:t>te da aula e da avaliação final</w:t>
      </w:r>
      <w:r w:rsidRPr="00FA615F">
        <w:rPr>
          <w:rFonts w:ascii="Arial" w:hAnsi="Arial" w:cs="Arial"/>
          <w:sz w:val="24"/>
        </w:rPr>
        <w:t>.</w:t>
      </w:r>
      <w:r w:rsidR="00976291">
        <w:rPr>
          <w:rFonts w:ascii="Times New Roman" w:hAnsi="Times New Roman"/>
          <w:sz w:val="24"/>
        </w:rPr>
        <w:tab/>
      </w:r>
    </w:p>
    <w:p w:rsidR="004F3D19" w:rsidRPr="00EC05E6" w:rsidRDefault="004F3D19" w:rsidP="005E538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sectPr w:rsidR="004F3D19" w:rsidRPr="00EC05E6" w:rsidSect="001827D9">
      <w:headerReference w:type="default" r:id="rId9"/>
      <w:foot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02" w:rsidRDefault="00EE0B02" w:rsidP="005A0D30">
      <w:pPr>
        <w:spacing w:after="0" w:line="240" w:lineRule="auto"/>
      </w:pPr>
      <w:r>
        <w:separator/>
      </w:r>
    </w:p>
  </w:endnote>
  <w:endnote w:type="continuationSeparator" w:id="0">
    <w:p w:rsidR="00EE0B02" w:rsidRDefault="00EE0B02" w:rsidP="005A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3F" w:rsidRDefault="001827D9" w:rsidP="001827D9">
    <w:pPr>
      <w:pStyle w:val="Rodap"/>
      <w:ind w:hanging="1276"/>
      <w:jc w:val="center"/>
    </w:pPr>
    <w:r>
      <w:tab/>
      <w:t>André Filipe Alves Costa</w:t>
    </w:r>
  </w:p>
  <w:p w:rsidR="00FE5894" w:rsidRDefault="001827D9" w:rsidP="00CC1089">
    <w:pPr>
      <w:pStyle w:val="Rodap"/>
      <w:ind w:hanging="1276"/>
      <w:jc w:val="center"/>
    </w:pPr>
    <w:r>
      <w:tab/>
      <w:t>2011/2012</w:t>
    </w:r>
    <w:r w:rsidR="00F224C0" w:rsidRPr="00F224C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B37E8B">
      <w:rPr>
        <w:noProof/>
        <w:lang w:eastAsia="pt-PT"/>
      </w:rPr>
      <w:drawing>
        <wp:inline distT="0" distB="0" distL="0" distR="0">
          <wp:extent cx="11287125" cy="9356090"/>
          <wp:effectExtent l="19050" t="0" r="9525" b="0"/>
          <wp:docPr id="4" name="Imagem 4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125" cy="935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02" w:rsidRDefault="00EE0B02" w:rsidP="005A0D30">
      <w:pPr>
        <w:spacing w:after="0" w:line="240" w:lineRule="auto"/>
      </w:pPr>
      <w:r>
        <w:separator/>
      </w:r>
    </w:p>
  </w:footnote>
  <w:footnote w:type="continuationSeparator" w:id="0">
    <w:p w:rsidR="00EE0B02" w:rsidRDefault="00EE0B02" w:rsidP="005A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94" w:rsidRPr="00FE5894" w:rsidRDefault="00B37E8B" w:rsidP="00653B34">
    <w:pPr>
      <w:pStyle w:val="Cabealho"/>
      <w:tabs>
        <w:tab w:val="clear" w:pos="8504"/>
        <w:tab w:val="right" w:pos="8647"/>
      </w:tabs>
      <w:ind w:right="-1135"/>
      <w:jc w:val="right"/>
      <w:rPr>
        <w:sz w:val="20"/>
        <w:u w:val="single"/>
      </w:rPr>
    </w:pPr>
    <w:r>
      <w:rPr>
        <w:noProof/>
        <w:lang w:eastAsia="pt-PT"/>
      </w:rPr>
      <w:drawing>
        <wp:inline distT="0" distB="0" distL="0" distR="0">
          <wp:extent cx="482600" cy="402590"/>
          <wp:effectExtent l="19050" t="0" r="0" b="0"/>
          <wp:docPr id="3" name="Imagem 3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53B34">
      <w:rPr>
        <w:sz w:val="20"/>
        <w:u w:val="single"/>
      </w:rPr>
      <w:t xml:space="preserve">     </w:t>
    </w:r>
    <w:r w:rsidR="00FE5894" w:rsidRPr="00FE5894">
      <w:rPr>
        <w:sz w:val="20"/>
        <w:u w:val="single"/>
      </w:rPr>
      <w:t>Escola EB 2/3 de Rio Tinto___</w:t>
    </w:r>
    <w:r w:rsidR="00653B34">
      <w:rPr>
        <w:sz w:val="20"/>
        <w:u w:val="single"/>
      </w:rPr>
      <w:t>______</w:t>
    </w:r>
  </w:p>
  <w:p w:rsidR="005A0D30" w:rsidRPr="00FE5894" w:rsidRDefault="00FE5894" w:rsidP="00653B34">
    <w:pPr>
      <w:pStyle w:val="Cabealho"/>
      <w:tabs>
        <w:tab w:val="right" w:pos="8647"/>
      </w:tabs>
      <w:ind w:right="-1135"/>
      <w:jc w:val="right"/>
      <w:rPr>
        <w:sz w:val="20"/>
      </w:rPr>
    </w:pPr>
    <w:r w:rsidRPr="00FE5894">
      <w:rPr>
        <w:sz w:val="20"/>
      </w:rPr>
      <w:t>Núcleo de Estágio de Educação Física</w:t>
    </w:r>
    <w:r w:rsidR="00653B34">
      <w:rPr>
        <w:sz w:val="20"/>
      </w:rPr>
      <w:t xml:space="preserve"> da FADEUP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05pt;height:8.05pt;visibility:visible;mso-wrap-style:square" o:bullet="t">
        <v:imagedata r:id="rId1" o:title=""/>
      </v:shape>
    </w:pict>
  </w:numPicBullet>
  <w:abstractNum w:abstractNumId="0">
    <w:nsid w:val="057B6AE2"/>
    <w:multiLevelType w:val="hybridMultilevel"/>
    <w:tmpl w:val="4738B4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83E48"/>
    <w:multiLevelType w:val="hybridMultilevel"/>
    <w:tmpl w:val="04F816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A58E1"/>
    <w:multiLevelType w:val="hybridMultilevel"/>
    <w:tmpl w:val="BB3674F2"/>
    <w:lvl w:ilvl="0" w:tplc="08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C792777"/>
    <w:multiLevelType w:val="hybridMultilevel"/>
    <w:tmpl w:val="26A61CA6"/>
    <w:lvl w:ilvl="0" w:tplc="D68EB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E0810"/>
    <w:multiLevelType w:val="hybridMultilevel"/>
    <w:tmpl w:val="DE9E00EA"/>
    <w:lvl w:ilvl="0" w:tplc="0450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57F7"/>
    <w:multiLevelType w:val="hybridMultilevel"/>
    <w:tmpl w:val="DC3692B6"/>
    <w:lvl w:ilvl="0" w:tplc="97DE9E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F3DB8"/>
    <w:multiLevelType w:val="hybridMultilevel"/>
    <w:tmpl w:val="AF7810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trokecolor="none [32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A0D30"/>
    <w:rsid w:val="0000098D"/>
    <w:rsid w:val="00003922"/>
    <w:rsid w:val="00005B1E"/>
    <w:rsid w:val="00013AB2"/>
    <w:rsid w:val="00014076"/>
    <w:rsid w:val="000150E7"/>
    <w:rsid w:val="000261CA"/>
    <w:rsid w:val="00034CAF"/>
    <w:rsid w:val="00040766"/>
    <w:rsid w:val="00042E85"/>
    <w:rsid w:val="000526E9"/>
    <w:rsid w:val="00056E17"/>
    <w:rsid w:val="00060E00"/>
    <w:rsid w:val="0006460C"/>
    <w:rsid w:val="000651A9"/>
    <w:rsid w:val="00071498"/>
    <w:rsid w:val="000739EC"/>
    <w:rsid w:val="0007670C"/>
    <w:rsid w:val="00080E1B"/>
    <w:rsid w:val="0008171C"/>
    <w:rsid w:val="00093E88"/>
    <w:rsid w:val="000B0446"/>
    <w:rsid w:val="000B52E2"/>
    <w:rsid w:val="000B7658"/>
    <w:rsid w:val="000C474F"/>
    <w:rsid w:val="000C7441"/>
    <w:rsid w:val="000C7B1B"/>
    <w:rsid w:val="000D6A39"/>
    <w:rsid w:val="000D6AA1"/>
    <w:rsid w:val="000E7394"/>
    <w:rsid w:val="000F252F"/>
    <w:rsid w:val="000F4DA2"/>
    <w:rsid w:val="00107CD3"/>
    <w:rsid w:val="0011144E"/>
    <w:rsid w:val="00124329"/>
    <w:rsid w:val="00132439"/>
    <w:rsid w:val="00135B01"/>
    <w:rsid w:val="0013613D"/>
    <w:rsid w:val="001411B4"/>
    <w:rsid w:val="00143FD5"/>
    <w:rsid w:val="001453B7"/>
    <w:rsid w:val="001519CC"/>
    <w:rsid w:val="0016105D"/>
    <w:rsid w:val="00162189"/>
    <w:rsid w:val="00163F31"/>
    <w:rsid w:val="001827D9"/>
    <w:rsid w:val="00186E20"/>
    <w:rsid w:val="001B666F"/>
    <w:rsid w:val="001B69DC"/>
    <w:rsid w:val="001B78F9"/>
    <w:rsid w:val="001D27A6"/>
    <w:rsid w:val="001E4D3F"/>
    <w:rsid w:val="001E57E9"/>
    <w:rsid w:val="001E776A"/>
    <w:rsid w:val="001F09DC"/>
    <w:rsid w:val="001F1B22"/>
    <w:rsid w:val="001F5BB3"/>
    <w:rsid w:val="00204C7B"/>
    <w:rsid w:val="00215D75"/>
    <w:rsid w:val="002337A2"/>
    <w:rsid w:val="00235A11"/>
    <w:rsid w:val="00236596"/>
    <w:rsid w:val="00237822"/>
    <w:rsid w:val="00237C63"/>
    <w:rsid w:val="00264220"/>
    <w:rsid w:val="00270C41"/>
    <w:rsid w:val="002A157B"/>
    <w:rsid w:val="002A335E"/>
    <w:rsid w:val="002B1080"/>
    <w:rsid w:val="002C0C3C"/>
    <w:rsid w:val="002C19EB"/>
    <w:rsid w:val="002E0FB1"/>
    <w:rsid w:val="00301BF4"/>
    <w:rsid w:val="00310994"/>
    <w:rsid w:val="00311762"/>
    <w:rsid w:val="00327618"/>
    <w:rsid w:val="00334D32"/>
    <w:rsid w:val="00341B89"/>
    <w:rsid w:val="003428F0"/>
    <w:rsid w:val="0034512D"/>
    <w:rsid w:val="00347C90"/>
    <w:rsid w:val="00361A56"/>
    <w:rsid w:val="003638EE"/>
    <w:rsid w:val="003822B9"/>
    <w:rsid w:val="0038359C"/>
    <w:rsid w:val="003857D4"/>
    <w:rsid w:val="00391471"/>
    <w:rsid w:val="00396F69"/>
    <w:rsid w:val="003A1DCA"/>
    <w:rsid w:val="003A507B"/>
    <w:rsid w:val="003A5136"/>
    <w:rsid w:val="003C193D"/>
    <w:rsid w:val="003D4A29"/>
    <w:rsid w:val="003D7948"/>
    <w:rsid w:val="003E10DC"/>
    <w:rsid w:val="003E1A9E"/>
    <w:rsid w:val="003E302D"/>
    <w:rsid w:val="003E34CE"/>
    <w:rsid w:val="003E4FEA"/>
    <w:rsid w:val="003F15F2"/>
    <w:rsid w:val="0040522B"/>
    <w:rsid w:val="00411E1E"/>
    <w:rsid w:val="004131DB"/>
    <w:rsid w:val="0041380D"/>
    <w:rsid w:val="00422CD0"/>
    <w:rsid w:val="00436453"/>
    <w:rsid w:val="00455270"/>
    <w:rsid w:val="004573B2"/>
    <w:rsid w:val="00466323"/>
    <w:rsid w:val="004774C4"/>
    <w:rsid w:val="00477909"/>
    <w:rsid w:val="00493A89"/>
    <w:rsid w:val="004963DA"/>
    <w:rsid w:val="004A4545"/>
    <w:rsid w:val="004A6B17"/>
    <w:rsid w:val="004B7517"/>
    <w:rsid w:val="004C3DAB"/>
    <w:rsid w:val="004C5DFF"/>
    <w:rsid w:val="004C779E"/>
    <w:rsid w:val="004D079A"/>
    <w:rsid w:val="004D174F"/>
    <w:rsid w:val="004D1A5D"/>
    <w:rsid w:val="004D58D6"/>
    <w:rsid w:val="004E1917"/>
    <w:rsid w:val="004E3792"/>
    <w:rsid w:val="004E478B"/>
    <w:rsid w:val="004F3D19"/>
    <w:rsid w:val="005044F0"/>
    <w:rsid w:val="00513733"/>
    <w:rsid w:val="005231B3"/>
    <w:rsid w:val="00524168"/>
    <w:rsid w:val="00532505"/>
    <w:rsid w:val="00535B5E"/>
    <w:rsid w:val="005677E2"/>
    <w:rsid w:val="00570A95"/>
    <w:rsid w:val="00574468"/>
    <w:rsid w:val="005760C4"/>
    <w:rsid w:val="00576C53"/>
    <w:rsid w:val="00577625"/>
    <w:rsid w:val="00583142"/>
    <w:rsid w:val="005859AF"/>
    <w:rsid w:val="005879B1"/>
    <w:rsid w:val="00597ED3"/>
    <w:rsid w:val="005A0D30"/>
    <w:rsid w:val="005A0EC9"/>
    <w:rsid w:val="005A3E6D"/>
    <w:rsid w:val="005A5936"/>
    <w:rsid w:val="005A7A2F"/>
    <w:rsid w:val="005B258D"/>
    <w:rsid w:val="005B3E79"/>
    <w:rsid w:val="005C6DD3"/>
    <w:rsid w:val="005C71D5"/>
    <w:rsid w:val="005C7FB5"/>
    <w:rsid w:val="005D48C1"/>
    <w:rsid w:val="005E072A"/>
    <w:rsid w:val="005E538F"/>
    <w:rsid w:val="005E7AD9"/>
    <w:rsid w:val="005F4425"/>
    <w:rsid w:val="006003D8"/>
    <w:rsid w:val="00622CB7"/>
    <w:rsid w:val="006269DD"/>
    <w:rsid w:val="00627DC4"/>
    <w:rsid w:val="00631EC7"/>
    <w:rsid w:val="00635629"/>
    <w:rsid w:val="00640606"/>
    <w:rsid w:val="00640F2E"/>
    <w:rsid w:val="00641546"/>
    <w:rsid w:val="00643B43"/>
    <w:rsid w:val="00653B34"/>
    <w:rsid w:val="00655096"/>
    <w:rsid w:val="006632DA"/>
    <w:rsid w:val="00664D8D"/>
    <w:rsid w:val="006A2700"/>
    <w:rsid w:val="006A72A9"/>
    <w:rsid w:val="006B64F7"/>
    <w:rsid w:val="006C3243"/>
    <w:rsid w:val="006D0CF4"/>
    <w:rsid w:val="006D1D36"/>
    <w:rsid w:val="006D43D6"/>
    <w:rsid w:val="006D4440"/>
    <w:rsid w:val="007009BC"/>
    <w:rsid w:val="00710517"/>
    <w:rsid w:val="00710ADA"/>
    <w:rsid w:val="007233E7"/>
    <w:rsid w:val="00726389"/>
    <w:rsid w:val="00733FE8"/>
    <w:rsid w:val="0073520D"/>
    <w:rsid w:val="007433FF"/>
    <w:rsid w:val="007517F3"/>
    <w:rsid w:val="00760358"/>
    <w:rsid w:val="00765081"/>
    <w:rsid w:val="00766107"/>
    <w:rsid w:val="0076621D"/>
    <w:rsid w:val="0076774E"/>
    <w:rsid w:val="00782B9D"/>
    <w:rsid w:val="00782D51"/>
    <w:rsid w:val="00792A22"/>
    <w:rsid w:val="0079632A"/>
    <w:rsid w:val="00796DDA"/>
    <w:rsid w:val="007B3E01"/>
    <w:rsid w:val="007B68AA"/>
    <w:rsid w:val="007B725E"/>
    <w:rsid w:val="007B7791"/>
    <w:rsid w:val="007C57F9"/>
    <w:rsid w:val="007C6CC6"/>
    <w:rsid w:val="007D5769"/>
    <w:rsid w:val="007D788B"/>
    <w:rsid w:val="007E3F8D"/>
    <w:rsid w:val="007E6EC9"/>
    <w:rsid w:val="007F42C1"/>
    <w:rsid w:val="00803196"/>
    <w:rsid w:val="00810E33"/>
    <w:rsid w:val="00816BAF"/>
    <w:rsid w:val="00817EC6"/>
    <w:rsid w:val="0082181B"/>
    <w:rsid w:val="008271F6"/>
    <w:rsid w:val="00830EB5"/>
    <w:rsid w:val="00842D84"/>
    <w:rsid w:val="00845073"/>
    <w:rsid w:val="00854A42"/>
    <w:rsid w:val="00855C4F"/>
    <w:rsid w:val="008625FE"/>
    <w:rsid w:val="008659C8"/>
    <w:rsid w:val="0087518E"/>
    <w:rsid w:val="0088346B"/>
    <w:rsid w:val="00886257"/>
    <w:rsid w:val="0088730F"/>
    <w:rsid w:val="008968BD"/>
    <w:rsid w:val="00897DA9"/>
    <w:rsid w:val="008C557D"/>
    <w:rsid w:val="008C6869"/>
    <w:rsid w:val="008E279A"/>
    <w:rsid w:val="008F4377"/>
    <w:rsid w:val="00900E73"/>
    <w:rsid w:val="009026CD"/>
    <w:rsid w:val="00907C1E"/>
    <w:rsid w:val="009115B8"/>
    <w:rsid w:val="00911758"/>
    <w:rsid w:val="00912A87"/>
    <w:rsid w:val="00916BCC"/>
    <w:rsid w:val="00920F8E"/>
    <w:rsid w:val="00922BE7"/>
    <w:rsid w:val="009319C9"/>
    <w:rsid w:val="00936A90"/>
    <w:rsid w:val="00941BC5"/>
    <w:rsid w:val="0095398F"/>
    <w:rsid w:val="009545E1"/>
    <w:rsid w:val="009546E2"/>
    <w:rsid w:val="00956CE1"/>
    <w:rsid w:val="00967689"/>
    <w:rsid w:val="00976291"/>
    <w:rsid w:val="00977F66"/>
    <w:rsid w:val="0098032C"/>
    <w:rsid w:val="0098277D"/>
    <w:rsid w:val="00992C16"/>
    <w:rsid w:val="00995499"/>
    <w:rsid w:val="00995CE9"/>
    <w:rsid w:val="009A6A29"/>
    <w:rsid w:val="009A7F72"/>
    <w:rsid w:val="009B6921"/>
    <w:rsid w:val="009C70F3"/>
    <w:rsid w:val="009D6BA1"/>
    <w:rsid w:val="009D7581"/>
    <w:rsid w:val="009E2EA4"/>
    <w:rsid w:val="009F40B9"/>
    <w:rsid w:val="00A27834"/>
    <w:rsid w:val="00A305BB"/>
    <w:rsid w:val="00A31043"/>
    <w:rsid w:val="00A3613A"/>
    <w:rsid w:val="00A5028F"/>
    <w:rsid w:val="00A55E8F"/>
    <w:rsid w:val="00A70442"/>
    <w:rsid w:val="00A75703"/>
    <w:rsid w:val="00A75FA7"/>
    <w:rsid w:val="00A87CE2"/>
    <w:rsid w:val="00AA7338"/>
    <w:rsid w:val="00AB0781"/>
    <w:rsid w:val="00AB2E85"/>
    <w:rsid w:val="00AB44CC"/>
    <w:rsid w:val="00AB6692"/>
    <w:rsid w:val="00AC74BE"/>
    <w:rsid w:val="00AC7623"/>
    <w:rsid w:val="00AD3E91"/>
    <w:rsid w:val="00AE28CE"/>
    <w:rsid w:val="00AF1825"/>
    <w:rsid w:val="00B04758"/>
    <w:rsid w:val="00B07D8C"/>
    <w:rsid w:val="00B10116"/>
    <w:rsid w:val="00B11403"/>
    <w:rsid w:val="00B3112F"/>
    <w:rsid w:val="00B35AEE"/>
    <w:rsid w:val="00B37E8B"/>
    <w:rsid w:val="00B5201E"/>
    <w:rsid w:val="00B65ADD"/>
    <w:rsid w:val="00B742CA"/>
    <w:rsid w:val="00B76270"/>
    <w:rsid w:val="00B7679A"/>
    <w:rsid w:val="00B83894"/>
    <w:rsid w:val="00BA50F3"/>
    <w:rsid w:val="00BB33AD"/>
    <w:rsid w:val="00BB496D"/>
    <w:rsid w:val="00BB6B4B"/>
    <w:rsid w:val="00BC0552"/>
    <w:rsid w:val="00BE3FE1"/>
    <w:rsid w:val="00BF392F"/>
    <w:rsid w:val="00BF463C"/>
    <w:rsid w:val="00C04F61"/>
    <w:rsid w:val="00C0579F"/>
    <w:rsid w:val="00C10ADD"/>
    <w:rsid w:val="00C129FE"/>
    <w:rsid w:val="00C14B77"/>
    <w:rsid w:val="00C315D8"/>
    <w:rsid w:val="00C32790"/>
    <w:rsid w:val="00C32E57"/>
    <w:rsid w:val="00C33F92"/>
    <w:rsid w:val="00C36F2D"/>
    <w:rsid w:val="00C3758E"/>
    <w:rsid w:val="00C37D2F"/>
    <w:rsid w:val="00C47763"/>
    <w:rsid w:val="00C535C5"/>
    <w:rsid w:val="00C53BA9"/>
    <w:rsid w:val="00C71C45"/>
    <w:rsid w:val="00C754ED"/>
    <w:rsid w:val="00C77FD6"/>
    <w:rsid w:val="00C870CD"/>
    <w:rsid w:val="00C91CBB"/>
    <w:rsid w:val="00C953CD"/>
    <w:rsid w:val="00C95E67"/>
    <w:rsid w:val="00CB1F0A"/>
    <w:rsid w:val="00CB55A3"/>
    <w:rsid w:val="00CC1089"/>
    <w:rsid w:val="00CC29D7"/>
    <w:rsid w:val="00CD4F57"/>
    <w:rsid w:val="00CD790F"/>
    <w:rsid w:val="00CE017D"/>
    <w:rsid w:val="00CE0C9A"/>
    <w:rsid w:val="00CE36D1"/>
    <w:rsid w:val="00CE445D"/>
    <w:rsid w:val="00CF5E21"/>
    <w:rsid w:val="00D10A11"/>
    <w:rsid w:val="00D30B3E"/>
    <w:rsid w:val="00D314D4"/>
    <w:rsid w:val="00D34CD1"/>
    <w:rsid w:val="00D40937"/>
    <w:rsid w:val="00D6580B"/>
    <w:rsid w:val="00D73F27"/>
    <w:rsid w:val="00D8635C"/>
    <w:rsid w:val="00D9198B"/>
    <w:rsid w:val="00D95CB1"/>
    <w:rsid w:val="00D95D32"/>
    <w:rsid w:val="00D965FA"/>
    <w:rsid w:val="00DA4ACD"/>
    <w:rsid w:val="00DB502D"/>
    <w:rsid w:val="00DF11AA"/>
    <w:rsid w:val="00E06A23"/>
    <w:rsid w:val="00E1059A"/>
    <w:rsid w:val="00E13A77"/>
    <w:rsid w:val="00E14AE2"/>
    <w:rsid w:val="00E15828"/>
    <w:rsid w:val="00E20C4B"/>
    <w:rsid w:val="00E33BA1"/>
    <w:rsid w:val="00E36E91"/>
    <w:rsid w:val="00E429AC"/>
    <w:rsid w:val="00E42AB9"/>
    <w:rsid w:val="00E508B4"/>
    <w:rsid w:val="00E63C09"/>
    <w:rsid w:val="00E656F2"/>
    <w:rsid w:val="00E74DAB"/>
    <w:rsid w:val="00E80052"/>
    <w:rsid w:val="00E8155D"/>
    <w:rsid w:val="00E82705"/>
    <w:rsid w:val="00E87AF4"/>
    <w:rsid w:val="00EA46D2"/>
    <w:rsid w:val="00EB1C71"/>
    <w:rsid w:val="00EB6CE1"/>
    <w:rsid w:val="00EB7ABE"/>
    <w:rsid w:val="00EC05E6"/>
    <w:rsid w:val="00EC51D0"/>
    <w:rsid w:val="00EC5517"/>
    <w:rsid w:val="00EC7D29"/>
    <w:rsid w:val="00ED1CFE"/>
    <w:rsid w:val="00ED2874"/>
    <w:rsid w:val="00ED2DED"/>
    <w:rsid w:val="00ED4AEB"/>
    <w:rsid w:val="00ED6221"/>
    <w:rsid w:val="00EE0B02"/>
    <w:rsid w:val="00EE40B6"/>
    <w:rsid w:val="00EE617A"/>
    <w:rsid w:val="00EF1A01"/>
    <w:rsid w:val="00F00C74"/>
    <w:rsid w:val="00F05A7B"/>
    <w:rsid w:val="00F073AF"/>
    <w:rsid w:val="00F11BCB"/>
    <w:rsid w:val="00F14257"/>
    <w:rsid w:val="00F1609A"/>
    <w:rsid w:val="00F213DE"/>
    <w:rsid w:val="00F21E08"/>
    <w:rsid w:val="00F224C0"/>
    <w:rsid w:val="00F232C4"/>
    <w:rsid w:val="00F268A6"/>
    <w:rsid w:val="00F303D2"/>
    <w:rsid w:val="00F333B4"/>
    <w:rsid w:val="00F36BC4"/>
    <w:rsid w:val="00F42FA1"/>
    <w:rsid w:val="00F44E27"/>
    <w:rsid w:val="00F528ED"/>
    <w:rsid w:val="00F5423F"/>
    <w:rsid w:val="00F61A0D"/>
    <w:rsid w:val="00F6223A"/>
    <w:rsid w:val="00F66004"/>
    <w:rsid w:val="00F7100B"/>
    <w:rsid w:val="00F914C8"/>
    <w:rsid w:val="00F91974"/>
    <w:rsid w:val="00F95729"/>
    <w:rsid w:val="00FA116F"/>
    <w:rsid w:val="00FA5021"/>
    <w:rsid w:val="00FA615F"/>
    <w:rsid w:val="00FC3D38"/>
    <w:rsid w:val="00FD06DA"/>
    <w:rsid w:val="00FD5583"/>
    <w:rsid w:val="00FD55DF"/>
    <w:rsid w:val="00FD5F30"/>
    <w:rsid w:val="00FE0583"/>
    <w:rsid w:val="00FE3EA1"/>
    <w:rsid w:val="00FE5894"/>
    <w:rsid w:val="00FE5D69"/>
    <w:rsid w:val="00FE7AE8"/>
    <w:rsid w:val="00FF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06]"/>
    </o:shapedefaults>
    <o:shapelayout v:ext="edit">
      <o:idmap v:ext="edit" data="1"/>
      <o:rules v:ext="edit">
        <o:r id="V:Rule3" type="connector" idref="#_x0000_s1284"/>
        <o:r id="V:Rule4" type="connector" idref="#_x0000_s129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D95D32"/>
    <w:pPr>
      <w:keepNext/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D95D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D95D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D95D3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D95D32"/>
    <w:pPr>
      <w:spacing w:before="240" w:after="60"/>
      <w:outlineLvl w:val="5"/>
    </w:pPr>
    <w:rPr>
      <w:rFonts w:eastAsia="Times New Roman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D95D32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D95D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D95D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D95D3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D95D3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SemEspaamento">
    <w:name w:val="No Spacing"/>
    <w:link w:val="SemEspaamentoCarcter"/>
    <w:uiPriority w:val="1"/>
    <w:qFormat/>
    <w:rsid w:val="00D95D32"/>
    <w:rPr>
      <w:rFonts w:eastAsia="Times New Roman"/>
      <w:sz w:val="22"/>
      <w:szCs w:val="22"/>
      <w:lang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D95D32"/>
    <w:rPr>
      <w:rFonts w:eastAsia="Times New Roman"/>
      <w:sz w:val="22"/>
      <w:szCs w:val="22"/>
      <w:lang w:val="pt-PT" w:eastAsia="en-US" w:bidi="ar-SA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95D32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A0D30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A0D3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5894"/>
    <w:rPr>
      <w:rFonts w:ascii="Tahoma" w:hAnsi="Tahoma" w:cs="Tahoma"/>
      <w:sz w:val="16"/>
      <w:szCs w:val="16"/>
      <w:lang w:eastAsia="en-US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EC7D29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EC7D29"/>
    <w:rPr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B258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0C474F"/>
    <w:rPr>
      <w:color w:val="0000FF"/>
      <w:u w:val="single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40522B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4052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2E45-EC09-4BFB-A896-64AC428C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Oliveira</dc:creator>
  <cp:lastModifiedBy>André</cp:lastModifiedBy>
  <cp:revision>3</cp:revision>
  <cp:lastPrinted>2011-03-21T22:50:00Z</cp:lastPrinted>
  <dcterms:created xsi:type="dcterms:W3CDTF">2011-12-05T14:12:00Z</dcterms:created>
  <dcterms:modified xsi:type="dcterms:W3CDTF">2011-12-05T16:11:00Z</dcterms:modified>
</cp:coreProperties>
</file>